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897A" w14:textId="0DE5F720" w:rsidR="00163721" w:rsidRPr="00795B6A" w:rsidRDefault="00795B6A" w:rsidP="00795B6A">
      <w:pPr>
        <w:jc w:val="center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----- </w:t>
      </w:r>
      <w:r w:rsidR="00163721" w:rsidRPr="00795B6A">
        <w:rPr>
          <w:rFonts w:ascii="Franklin Gothic Book" w:hAnsi="Franklin Gothic Book"/>
          <w:color w:val="000000" w:themeColor="text1"/>
        </w:rPr>
        <w:t>Concept motie</w:t>
      </w:r>
      <w:r>
        <w:rPr>
          <w:rFonts w:ascii="Franklin Gothic Book" w:hAnsi="Franklin Gothic Book"/>
          <w:color w:val="000000" w:themeColor="text1"/>
        </w:rPr>
        <w:t xml:space="preserve"> ----</w:t>
      </w:r>
    </w:p>
    <w:p w14:paraId="2EC67B66" w14:textId="020567A2" w:rsidR="00163721" w:rsidRPr="00795B6A" w:rsidRDefault="00163721" w:rsidP="00163721">
      <w:pPr>
        <w:rPr>
          <w:rFonts w:ascii="Franklin Gothic Book" w:eastAsia="Times New Roman" w:hAnsi="Franklin Gothic Book" w:cs="Times New Roman"/>
          <w:color w:val="000000" w:themeColor="text1"/>
          <w:sz w:val="40"/>
          <w:szCs w:val="40"/>
        </w:rPr>
      </w:pPr>
      <w:r w:rsidRPr="00795B6A">
        <w:rPr>
          <w:rFonts w:ascii="Franklin Gothic Book" w:eastAsia="Times New Roman" w:hAnsi="Franklin Gothic Book" w:cs="Times New Roman"/>
          <w:color w:val="000000" w:themeColor="text1"/>
          <w:sz w:val="40"/>
          <w:szCs w:val="40"/>
        </w:rPr>
        <w:t>Motie</w:t>
      </w:r>
      <w:r w:rsidR="008F6531">
        <w:rPr>
          <w:rFonts w:ascii="Franklin Gothic Book" w:eastAsia="Times New Roman" w:hAnsi="Franklin Gothic Book" w:cs="Times New Roman"/>
          <w:color w:val="000000" w:themeColor="text1"/>
          <w:sz w:val="40"/>
          <w:szCs w:val="40"/>
        </w:rPr>
        <w:t>:</w:t>
      </w:r>
      <w:r w:rsidRPr="00795B6A">
        <w:rPr>
          <w:rFonts w:ascii="Franklin Gothic Book" w:eastAsia="Times New Roman" w:hAnsi="Franklin Gothic Book" w:cs="Times New Roman"/>
          <w:color w:val="000000" w:themeColor="text1"/>
          <w:sz w:val="40"/>
          <w:szCs w:val="40"/>
        </w:rPr>
        <w:t xml:space="preserve"> </w:t>
      </w:r>
      <w:r w:rsidR="008F6531">
        <w:rPr>
          <w:rFonts w:ascii="Franklin Gothic Book" w:eastAsia="Times New Roman" w:hAnsi="Franklin Gothic Book" w:cs="Times New Roman"/>
          <w:color w:val="000000" w:themeColor="text1"/>
          <w:sz w:val="40"/>
          <w:szCs w:val="40"/>
        </w:rPr>
        <w:t>I</w:t>
      </w:r>
      <w:r w:rsidRPr="00795B6A">
        <w:rPr>
          <w:rFonts w:ascii="Franklin Gothic Book" w:eastAsia="Times New Roman" w:hAnsi="Franklin Gothic Book" w:cs="Times New Roman"/>
          <w:color w:val="000000" w:themeColor="text1"/>
          <w:sz w:val="40"/>
          <w:szCs w:val="40"/>
        </w:rPr>
        <w:t>nvesteer in lokale jongereninspraak</w:t>
      </w:r>
    </w:p>
    <w:p w14:paraId="0F78D6EB" w14:textId="43687E54" w:rsidR="00163721" w:rsidRDefault="00163721" w:rsidP="00163721">
      <w:pPr>
        <w:rPr>
          <w:rFonts w:ascii="Franklin Gothic Book" w:eastAsia="Arial" w:hAnsi="Franklin Gothic Book" w:cs="Arial"/>
          <w:color w:val="000000" w:themeColor="text1"/>
          <w:sz w:val="21"/>
          <w:szCs w:val="21"/>
        </w:rPr>
      </w:pPr>
      <w:r w:rsidRPr="00795B6A">
        <w:rPr>
          <w:rFonts w:ascii="Franklin Gothic Book" w:eastAsia="Arial" w:hAnsi="Franklin Gothic Book" w:cs="Arial"/>
          <w:color w:val="000000" w:themeColor="text1"/>
          <w:sz w:val="21"/>
          <w:szCs w:val="21"/>
        </w:rPr>
        <w:t xml:space="preserve">De gemeenteraad van </w:t>
      </w:r>
      <w:r w:rsidR="00795B6A" w:rsidRPr="00795B6A">
        <w:rPr>
          <w:rFonts w:ascii="Franklin Gothic Book" w:eastAsia="Arial" w:hAnsi="Franklin Gothic Book" w:cs="Arial"/>
          <w:color w:val="000000" w:themeColor="text1"/>
          <w:sz w:val="21"/>
          <w:szCs w:val="21"/>
          <w:highlight w:val="yellow"/>
        </w:rPr>
        <w:t>…</w:t>
      </w:r>
      <w:r w:rsidR="00795B6A">
        <w:rPr>
          <w:rFonts w:ascii="Franklin Gothic Book" w:eastAsia="Arial" w:hAnsi="Franklin Gothic Book" w:cs="Arial"/>
          <w:color w:val="000000" w:themeColor="text1"/>
          <w:sz w:val="21"/>
          <w:szCs w:val="21"/>
        </w:rPr>
        <w:t xml:space="preserve"> </w:t>
      </w:r>
      <w:r w:rsidRPr="00795B6A">
        <w:rPr>
          <w:rFonts w:ascii="Franklin Gothic Book" w:eastAsia="Arial" w:hAnsi="Franklin Gothic Book" w:cs="Arial"/>
          <w:color w:val="000000" w:themeColor="text1"/>
          <w:sz w:val="21"/>
          <w:szCs w:val="21"/>
        </w:rPr>
        <w:t>bijeen op</w:t>
      </w:r>
      <w:r w:rsidR="00795B6A">
        <w:rPr>
          <w:rFonts w:ascii="Franklin Gothic Book" w:eastAsia="Arial" w:hAnsi="Franklin Gothic Book" w:cs="Arial"/>
          <w:color w:val="000000" w:themeColor="text1"/>
          <w:sz w:val="21"/>
          <w:szCs w:val="21"/>
        </w:rPr>
        <w:t xml:space="preserve"> </w:t>
      </w:r>
      <w:r w:rsidR="00795B6A" w:rsidRPr="00795B6A">
        <w:rPr>
          <w:rFonts w:ascii="Franklin Gothic Book" w:eastAsia="Arial" w:hAnsi="Franklin Gothic Book" w:cs="Arial"/>
          <w:color w:val="000000" w:themeColor="text1"/>
          <w:sz w:val="21"/>
          <w:szCs w:val="21"/>
          <w:highlight w:val="yellow"/>
        </w:rPr>
        <w:t>…</w:t>
      </w:r>
      <w:r w:rsidRPr="00795B6A">
        <w:rPr>
          <w:rFonts w:ascii="Franklin Gothic Book" w:eastAsia="Arial" w:hAnsi="Franklin Gothic Book" w:cs="Arial"/>
          <w:color w:val="000000" w:themeColor="text1"/>
          <w:sz w:val="21"/>
          <w:szCs w:val="21"/>
        </w:rPr>
        <w:t xml:space="preserve"> 2022, gehoord de beraadslaging,</w:t>
      </w:r>
    </w:p>
    <w:p w14:paraId="1AC3342F" w14:textId="77777777" w:rsidR="00795B6A" w:rsidRPr="00795B6A" w:rsidRDefault="00795B6A" w:rsidP="00163721">
      <w:pPr>
        <w:rPr>
          <w:rFonts w:ascii="Franklin Gothic Book" w:hAnsi="Franklin Gothic Book"/>
          <w:color w:val="000000" w:themeColor="text1"/>
          <w:sz w:val="21"/>
          <w:szCs w:val="21"/>
        </w:rPr>
      </w:pPr>
    </w:p>
    <w:p w14:paraId="29D9A733" w14:textId="77777777" w:rsidR="00163721" w:rsidRPr="00795B6A" w:rsidRDefault="00163721" w:rsidP="00163721">
      <w:pPr>
        <w:rPr>
          <w:rFonts w:ascii="Franklin Gothic Book" w:eastAsia="Calibri" w:hAnsi="Franklin Gothic Book" w:cs="Calibri"/>
          <w:b/>
          <w:bCs/>
          <w:color w:val="000000" w:themeColor="text1"/>
          <w:sz w:val="21"/>
          <w:szCs w:val="21"/>
        </w:rPr>
      </w:pPr>
      <w:r w:rsidRPr="00795B6A">
        <w:rPr>
          <w:rFonts w:ascii="Franklin Gothic Book" w:eastAsia="Calibri" w:hAnsi="Franklin Gothic Book" w:cs="Calibri"/>
          <w:b/>
          <w:bCs/>
          <w:color w:val="000000" w:themeColor="text1"/>
          <w:sz w:val="21"/>
          <w:szCs w:val="21"/>
        </w:rPr>
        <w:t>Constaterende dat:</w:t>
      </w:r>
    </w:p>
    <w:p w14:paraId="388CEFC8" w14:textId="77777777" w:rsidR="00E90AC5" w:rsidRPr="00DF3EE8" w:rsidRDefault="00E90AC5" w:rsidP="00E90AC5">
      <w:pPr>
        <w:pStyle w:val="Lijstalinea"/>
        <w:numPr>
          <w:ilvl w:val="0"/>
          <w:numId w:val="1"/>
        </w:numPr>
        <w:spacing w:after="0" w:line="259" w:lineRule="atLeast"/>
        <w:rPr>
          <w:rFonts w:ascii="Franklin Gothic Book" w:eastAsiaTheme="minorEastAsia" w:hAnsi="Franklin Gothic Book" w:cs="Arial"/>
          <w:color w:val="000000" w:themeColor="text1"/>
          <w:sz w:val="21"/>
          <w:szCs w:val="21"/>
        </w:rPr>
      </w:pPr>
      <w:r w:rsidRPr="00795B6A">
        <w:rPr>
          <w:rFonts w:ascii="Franklin Gothic Book" w:eastAsia="Franklin Gothic Book" w:hAnsi="Franklin Gothic Book" w:cs="Arial"/>
          <w:color w:val="000000" w:themeColor="text1"/>
          <w:sz w:val="21"/>
          <w:szCs w:val="21"/>
        </w:rPr>
        <w:t xml:space="preserve">Jongeren een belangrijke stem horen te hebben bij het maken en uitvoeren van </w:t>
      </w:r>
      <w:r w:rsidRPr="00DF3EE8">
        <w:rPr>
          <w:rFonts w:ascii="Franklin Gothic Book" w:eastAsia="Franklin Gothic Book" w:hAnsi="Franklin Gothic Book" w:cs="Arial"/>
          <w:color w:val="000000" w:themeColor="text1"/>
          <w:sz w:val="21"/>
          <w:szCs w:val="21"/>
        </w:rPr>
        <w:t>gemeentebeleid, zoals vastgesteld in artikel 12 van het VN Kinderrechtenverdrag;</w:t>
      </w:r>
    </w:p>
    <w:p w14:paraId="203C3AA9" w14:textId="39D5F579" w:rsidR="00163721" w:rsidRPr="00795B6A" w:rsidRDefault="00163721" w:rsidP="00163721">
      <w:pPr>
        <w:pStyle w:val="Lijstalinea"/>
        <w:numPr>
          <w:ilvl w:val="0"/>
          <w:numId w:val="1"/>
        </w:numPr>
        <w:spacing w:after="0" w:line="259" w:lineRule="atLeast"/>
        <w:rPr>
          <w:rFonts w:ascii="Franklin Gothic Book" w:eastAsiaTheme="minorEastAsia" w:hAnsi="Franklin Gothic Book"/>
          <w:color w:val="000000" w:themeColor="text1"/>
          <w:sz w:val="21"/>
          <w:szCs w:val="21"/>
        </w:rPr>
      </w:pPr>
      <w:r w:rsidRPr="00795B6A">
        <w:rPr>
          <w:rFonts w:ascii="Franklin Gothic Book" w:eastAsiaTheme="minorEastAsia" w:hAnsi="Franklin Gothic Book"/>
          <w:color w:val="000000" w:themeColor="text1"/>
          <w:sz w:val="21"/>
          <w:szCs w:val="21"/>
        </w:rPr>
        <w:t>Het SER Jongerenplatform in haar laatste verkenning ‘Veelbelovend’ concludeert dat er nog altijd niet duidelijk rekening wordt gehouden met de toekomst van jongeren;</w:t>
      </w:r>
      <w:r w:rsidR="008F6531">
        <w:rPr>
          <w:rStyle w:val="Voetnootmarkering"/>
          <w:rFonts w:ascii="Franklin Gothic Book" w:eastAsiaTheme="minorEastAsia" w:hAnsi="Franklin Gothic Book"/>
          <w:color w:val="000000" w:themeColor="text1"/>
          <w:sz w:val="21"/>
          <w:szCs w:val="21"/>
        </w:rPr>
        <w:footnoteReference w:id="1"/>
      </w:r>
    </w:p>
    <w:p w14:paraId="41A32B61" w14:textId="77777777" w:rsidR="00163721" w:rsidRPr="00795B6A" w:rsidRDefault="00163721" w:rsidP="00163721">
      <w:pPr>
        <w:pStyle w:val="Lijstalinea"/>
        <w:numPr>
          <w:ilvl w:val="0"/>
          <w:numId w:val="1"/>
        </w:numPr>
        <w:spacing w:after="0" w:line="259" w:lineRule="atLeast"/>
        <w:rPr>
          <w:rFonts w:ascii="Franklin Gothic Book" w:eastAsiaTheme="minorEastAsia" w:hAnsi="Franklin Gothic Book" w:cs="Arial"/>
          <w:color w:val="000000" w:themeColor="text1"/>
          <w:sz w:val="21"/>
          <w:szCs w:val="21"/>
        </w:rPr>
      </w:pPr>
      <w:r w:rsidRPr="00795B6A">
        <w:rPr>
          <w:rFonts w:ascii="Franklin Gothic Book" w:eastAsiaTheme="minorEastAsia" w:hAnsi="Franklin Gothic Book"/>
          <w:color w:val="000000" w:themeColor="text1"/>
          <w:sz w:val="21"/>
          <w:szCs w:val="21"/>
        </w:rPr>
        <w:t>Het SER Jongerenplatform adviseert dat jongeren meer betrokken worden bij al het beleid dat jongeren raakt</w:t>
      </w:r>
      <w:r w:rsidRPr="00795B6A">
        <w:rPr>
          <w:rFonts w:ascii="Franklin Gothic Book" w:eastAsiaTheme="minorEastAsia" w:hAnsi="Franklin Gothic Book" w:cs="Arial"/>
          <w:color w:val="000000" w:themeColor="text1"/>
          <w:sz w:val="21"/>
          <w:szCs w:val="21"/>
        </w:rPr>
        <w:t>;</w:t>
      </w:r>
    </w:p>
    <w:p w14:paraId="1790E1F6" w14:textId="17895D5F" w:rsidR="00163721" w:rsidRPr="00DF3EE8" w:rsidRDefault="00163721" w:rsidP="00163721">
      <w:pPr>
        <w:pStyle w:val="Lijstalinea"/>
        <w:numPr>
          <w:ilvl w:val="0"/>
          <w:numId w:val="1"/>
        </w:numPr>
        <w:spacing w:after="0"/>
        <w:rPr>
          <w:rFonts w:ascii="Franklin Gothic Book" w:eastAsiaTheme="minorEastAsia" w:hAnsi="Franklin Gothic Book" w:cs="Arial"/>
          <w:color w:val="000000" w:themeColor="text1"/>
          <w:sz w:val="21"/>
          <w:szCs w:val="21"/>
        </w:rPr>
      </w:pPr>
      <w:r w:rsidRPr="00DF3EE8">
        <w:rPr>
          <w:rFonts w:ascii="Franklin Gothic Book" w:eastAsia="Franklin Gothic Book" w:hAnsi="Franklin Gothic Book" w:cs="Arial"/>
          <w:color w:val="000000" w:themeColor="text1"/>
          <w:sz w:val="21"/>
          <w:szCs w:val="21"/>
        </w:rPr>
        <w:t xml:space="preserve">Jongeren nog niet vaak genoeg </w:t>
      </w:r>
      <w:r w:rsidR="00144663" w:rsidRPr="00DF3EE8">
        <w:rPr>
          <w:rFonts w:ascii="Franklin Gothic Book" w:eastAsia="Franklin Gothic Book" w:hAnsi="Franklin Gothic Book" w:cs="Arial"/>
          <w:color w:val="000000" w:themeColor="text1"/>
          <w:sz w:val="21"/>
          <w:szCs w:val="21"/>
        </w:rPr>
        <w:t xml:space="preserve">geïnformeerd over en </w:t>
      </w:r>
      <w:r w:rsidRPr="00DF3EE8">
        <w:rPr>
          <w:rFonts w:ascii="Franklin Gothic Book" w:eastAsia="Franklin Gothic Book" w:hAnsi="Franklin Gothic Book" w:cs="Arial"/>
          <w:color w:val="000000" w:themeColor="text1"/>
          <w:sz w:val="21"/>
          <w:szCs w:val="21"/>
        </w:rPr>
        <w:t>betrokken worden bij lokale beleidstrajecten die over jongeren gaan;</w:t>
      </w:r>
    </w:p>
    <w:p w14:paraId="2C39520A" w14:textId="77777777" w:rsidR="00163721" w:rsidRPr="00DF3EE8" w:rsidRDefault="00163721" w:rsidP="00163721">
      <w:pPr>
        <w:pStyle w:val="Lijstalinea"/>
        <w:numPr>
          <w:ilvl w:val="0"/>
          <w:numId w:val="1"/>
        </w:numPr>
        <w:spacing w:after="0"/>
        <w:rPr>
          <w:rFonts w:ascii="Franklin Gothic Book" w:eastAsiaTheme="minorEastAsia" w:hAnsi="Franklin Gothic Book"/>
          <w:b/>
          <w:bCs/>
          <w:color w:val="000000" w:themeColor="text1"/>
          <w:sz w:val="21"/>
          <w:szCs w:val="21"/>
        </w:rPr>
      </w:pPr>
      <w:r w:rsidRPr="00DF3EE8">
        <w:rPr>
          <w:rFonts w:ascii="Franklin Gothic Book" w:eastAsia="Arial" w:hAnsi="Franklin Gothic Book" w:cs="Arial"/>
          <w:color w:val="000000" w:themeColor="text1"/>
          <w:sz w:val="21"/>
          <w:szCs w:val="21"/>
        </w:rPr>
        <w:t>De inspanningen van jongeren bij lokale vormen van jongereninspraak vaak onbetaald is en wordt gezien als vrijwilligerswerk:</w:t>
      </w:r>
    </w:p>
    <w:p w14:paraId="2E0D21E6" w14:textId="77777777" w:rsidR="00163721" w:rsidRPr="00DF3EE8" w:rsidRDefault="00163721" w:rsidP="00163721">
      <w:pPr>
        <w:pStyle w:val="Lijstalinea"/>
        <w:spacing w:after="0"/>
        <w:rPr>
          <w:rFonts w:ascii="Franklin Gothic Book" w:eastAsia="Arial" w:hAnsi="Franklin Gothic Book" w:cs="Arial"/>
          <w:color w:val="000000" w:themeColor="text1"/>
          <w:sz w:val="21"/>
          <w:szCs w:val="21"/>
        </w:rPr>
      </w:pPr>
    </w:p>
    <w:p w14:paraId="48DA4D58" w14:textId="77777777" w:rsidR="00163721" w:rsidRPr="00DF3EE8" w:rsidRDefault="00163721" w:rsidP="00163721">
      <w:pPr>
        <w:pStyle w:val="Lijstalinea"/>
        <w:spacing w:after="0"/>
        <w:rPr>
          <w:rFonts w:ascii="Franklin Gothic Book" w:eastAsia="Arial" w:hAnsi="Franklin Gothic Book" w:cs="Arial"/>
          <w:color w:val="000000" w:themeColor="text1"/>
          <w:sz w:val="21"/>
          <w:szCs w:val="21"/>
        </w:rPr>
      </w:pPr>
    </w:p>
    <w:p w14:paraId="79D60C2C" w14:textId="77777777" w:rsidR="00163721" w:rsidRPr="00DF3EE8" w:rsidRDefault="4399A4D0" w:rsidP="4399A4D0">
      <w:pPr>
        <w:pStyle w:val="Lijstalinea"/>
        <w:spacing w:after="0"/>
        <w:ind w:left="0"/>
        <w:rPr>
          <w:rFonts w:ascii="Franklin Gothic Book" w:eastAsia="Calibri" w:hAnsi="Franklin Gothic Book" w:cs="Calibri"/>
          <w:b/>
          <w:bCs/>
          <w:color w:val="000000" w:themeColor="text1"/>
          <w:sz w:val="21"/>
          <w:szCs w:val="21"/>
        </w:rPr>
      </w:pPr>
      <w:r w:rsidRPr="00DF3EE8">
        <w:rPr>
          <w:rFonts w:ascii="Franklin Gothic Book" w:eastAsia="Calibri" w:hAnsi="Franklin Gothic Book" w:cs="Calibri"/>
          <w:b/>
          <w:bCs/>
          <w:color w:val="000000" w:themeColor="text1"/>
          <w:sz w:val="21"/>
          <w:szCs w:val="21"/>
        </w:rPr>
        <w:t>Overwegende dat:</w:t>
      </w:r>
    </w:p>
    <w:p w14:paraId="239DE0B5" w14:textId="77777777" w:rsidR="00163721" w:rsidRPr="00DF3EE8" w:rsidRDefault="00163721" w:rsidP="00163721">
      <w:pPr>
        <w:spacing w:after="0"/>
        <w:rPr>
          <w:rFonts w:ascii="Franklin Gothic Book" w:eastAsia="Calibri" w:hAnsi="Franklin Gothic Book" w:cs="Calibri"/>
          <w:b/>
          <w:bCs/>
          <w:color w:val="000000" w:themeColor="text1"/>
          <w:sz w:val="21"/>
          <w:szCs w:val="21"/>
        </w:rPr>
      </w:pPr>
    </w:p>
    <w:p w14:paraId="7AC248CE" w14:textId="725E98D9" w:rsidR="00163721" w:rsidRPr="00DF3EE8" w:rsidRDefault="00163721" w:rsidP="00163721">
      <w:pPr>
        <w:pStyle w:val="Lijstalinea"/>
        <w:numPr>
          <w:ilvl w:val="0"/>
          <w:numId w:val="1"/>
        </w:numPr>
        <w:spacing w:after="0"/>
        <w:rPr>
          <w:rFonts w:ascii="Franklin Gothic Book" w:eastAsiaTheme="minorEastAsia" w:hAnsi="Franklin Gothic Book"/>
          <w:color w:val="000000" w:themeColor="text1"/>
          <w:sz w:val="21"/>
          <w:szCs w:val="21"/>
        </w:rPr>
      </w:pPr>
      <w:r w:rsidRPr="00DF3EE8">
        <w:rPr>
          <w:rFonts w:ascii="Franklin Gothic Book" w:eastAsia="Arial" w:hAnsi="Franklin Gothic Book" w:cs="Arial"/>
          <w:color w:val="000000" w:themeColor="text1"/>
          <w:sz w:val="21"/>
          <w:szCs w:val="21"/>
        </w:rPr>
        <w:t>Niet alle jongeren de financiële mogelijkheden hebben om in</w:t>
      </w:r>
      <w:r w:rsidR="00AE72BC" w:rsidRPr="00DF3EE8">
        <w:rPr>
          <w:rFonts w:ascii="Franklin Gothic Book" w:eastAsia="Arial" w:hAnsi="Franklin Gothic Book" w:cs="Arial"/>
          <w:color w:val="000000" w:themeColor="text1"/>
          <w:sz w:val="21"/>
          <w:szCs w:val="21"/>
        </w:rPr>
        <w:t xml:space="preserve"> </w:t>
      </w:r>
      <w:r w:rsidRPr="00DF3EE8">
        <w:rPr>
          <w:rFonts w:ascii="Franklin Gothic Book" w:eastAsia="Arial" w:hAnsi="Franklin Gothic Book" w:cs="Arial"/>
          <w:color w:val="000000" w:themeColor="text1"/>
          <w:sz w:val="21"/>
          <w:szCs w:val="21"/>
        </w:rPr>
        <w:t>plaats van betaald werk vrijwilligerswerk te doen, Daardoor haakt er automatisch een grote groep jongeren af bij inspraak- en participatietrajecten;</w:t>
      </w:r>
    </w:p>
    <w:p w14:paraId="0A700ADD" w14:textId="389899FC" w:rsidR="00163721" w:rsidRPr="00DF3EE8" w:rsidRDefault="00163721" w:rsidP="00163721">
      <w:pPr>
        <w:pStyle w:val="Lijstalinea"/>
        <w:numPr>
          <w:ilvl w:val="0"/>
          <w:numId w:val="1"/>
        </w:numPr>
        <w:spacing w:after="0"/>
        <w:rPr>
          <w:rFonts w:ascii="Franklin Gothic Book" w:eastAsiaTheme="minorEastAsia" w:hAnsi="Franklin Gothic Book"/>
          <w:color w:val="000000" w:themeColor="text1"/>
          <w:sz w:val="21"/>
          <w:szCs w:val="21"/>
        </w:rPr>
      </w:pPr>
      <w:r w:rsidRPr="00DF3EE8">
        <w:rPr>
          <w:rFonts w:ascii="Franklin Gothic Book" w:eastAsia="Arial" w:hAnsi="Franklin Gothic Book" w:cs="Arial"/>
          <w:color w:val="000000" w:themeColor="text1"/>
          <w:sz w:val="21"/>
          <w:szCs w:val="21"/>
        </w:rPr>
        <w:t>Om jongerenparticipatie goed uit te voeren, jongeren op tijd betrokken moeten worden bij de beleidstrajecten die over jongeren gaan;</w:t>
      </w:r>
    </w:p>
    <w:p w14:paraId="075D75DD" w14:textId="77777777" w:rsidR="00163721" w:rsidRPr="00DF3EE8" w:rsidRDefault="00163721" w:rsidP="00163721">
      <w:pPr>
        <w:pStyle w:val="Lijstalinea"/>
        <w:numPr>
          <w:ilvl w:val="0"/>
          <w:numId w:val="1"/>
        </w:numPr>
        <w:spacing w:after="0"/>
        <w:rPr>
          <w:rFonts w:ascii="Franklin Gothic Book" w:eastAsiaTheme="minorEastAsia" w:hAnsi="Franklin Gothic Book" w:cs="Arial"/>
          <w:color w:val="000000" w:themeColor="text1"/>
          <w:sz w:val="21"/>
          <w:szCs w:val="21"/>
        </w:rPr>
      </w:pPr>
      <w:r w:rsidRPr="00DF3EE8">
        <w:rPr>
          <w:rFonts w:ascii="Franklin Gothic Book" w:eastAsiaTheme="minorEastAsia" w:hAnsi="Franklin Gothic Book" w:cs="Arial"/>
          <w:color w:val="000000" w:themeColor="text1"/>
          <w:sz w:val="21"/>
          <w:szCs w:val="21"/>
        </w:rPr>
        <w:t>Dat jongeren nog niet dezelfde kennis hebben over de besluitvormingsprocessen als bestuurders;</w:t>
      </w:r>
    </w:p>
    <w:p w14:paraId="277F4DE4" w14:textId="77777777" w:rsidR="00163721" w:rsidRPr="00DF3EE8" w:rsidRDefault="00163721" w:rsidP="00163721">
      <w:pPr>
        <w:pStyle w:val="Lijstalinea"/>
        <w:numPr>
          <w:ilvl w:val="0"/>
          <w:numId w:val="1"/>
        </w:numPr>
        <w:spacing w:after="0"/>
        <w:rPr>
          <w:rFonts w:ascii="Franklin Gothic Book" w:eastAsiaTheme="minorEastAsia" w:hAnsi="Franklin Gothic Book"/>
          <w:color w:val="000000" w:themeColor="text1"/>
          <w:sz w:val="21"/>
          <w:szCs w:val="21"/>
        </w:rPr>
      </w:pPr>
      <w:r w:rsidRPr="00DF3EE8">
        <w:rPr>
          <w:rFonts w:ascii="Franklin Gothic Book" w:eastAsia="Arial" w:hAnsi="Franklin Gothic Book" w:cs="Arial"/>
          <w:color w:val="000000" w:themeColor="text1"/>
          <w:sz w:val="21"/>
          <w:szCs w:val="21"/>
        </w:rPr>
        <w:t>Dat er grote verschillen zijn in de mate waarop gemeenten zorgen voor goede inspraak en participatie voor jongeren;</w:t>
      </w:r>
    </w:p>
    <w:p w14:paraId="59DBFCEB" w14:textId="77777777" w:rsidR="00163721" w:rsidRPr="00DF3EE8" w:rsidRDefault="00163721" w:rsidP="00163721">
      <w:pPr>
        <w:rPr>
          <w:rFonts w:ascii="Franklin Gothic Book" w:eastAsia="Arial" w:hAnsi="Franklin Gothic Book" w:cs="Arial"/>
          <w:color w:val="000000" w:themeColor="text1"/>
          <w:sz w:val="21"/>
          <w:szCs w:val="21"/>
        </w:rPr>
      </w:pPr>
    </w:p>
    <w:p w14:paraId="67829C16" w14:textId="225CDEB2" w:rsidR="00163721" w:rsidRPr="00DF3EE8" w:rsidRDefault="00163721" w:rsidP="00163721">
      <w:pPr>
        <w:rPr>
          <w:rFonts w:ascii="Franklin Gothic Book" w:eastAsia="Calibri" w:hAnsi="Franklin Gothic Book" w:cs="Calibri"/>
          <w:b/>
          <w:bCs/>
          <w:color w:val="000000" w:themeColor="text1"/>
          <w:sz w:val="21"/>
          <w:szCs w:val="21"/>
        </w:rPr>
      </w:pPr>
      <w:r w:rsidRPr="00DF3EE8">
        <w:rPr>
          <w:rFonts w:ascii="Franklin Gothic Book" w:eastAsia="Calibri" w:hAnsi="Franklin Gothic Book" w:cs="Calibri"/>
          <w:color w:val="000000" w:themeColor="text1"/>
          <w:sz w:val="21"/>
          <w:szCs w:val="21"/>
        </w:rPr>
        <w:t xml:space="preserve">      </w:t>
      </w:r>
      <w:r w:rsidRPr="00DF3EE8">
        <w:rPr>
          <w:rFonts w:ascii="Franklin Gothic Book" w:eastAsia="Calibri" w:hAnsi="Franklin Gothic Book" w:cs="Calibri"/>
          <w:b/>
          <w:bCs/>
          <w:color w:val="000000" w:themeColor="text1"/>
          <w:sz w:val="21"/>
          <w:szCs w:val="21"/>
        </w:rPr>
        <w:t xml:space="preserve">Verzoekt het </w:t>
      </w:r>
      <w:r w:rsidR="00F065D9" w:rsidRPr="00DF3EE8">
        <w:rPr>
          <w:rFonts w:ascii="Franklin Gothic Book" w:eastAsia="Calibri" w:hAnsi="Franklin Gothic Book" w:cs="Calibri"/>
          <w:b/>
          <w:bCs/>
          <w:color w:val="000000" w:themeColor="text1"/>
          <w:sz w:val="21"/>
          <w:szCs w:val="21"/>
        </w:rPr>
        <w:t>C</w:t>
      </w:r>
      <w:r w:rsidRPr="00DF3EE8">
        <w:rPr>
          <w:rFonts w:ascii="Franklin Gothic Book" w:eastAsia="Calibri" w:hAnsi="Franklin Gothic Book" w:cs="Calibri"/>
          <w:b/>
          <w:bCs/>
          <w:color w:val="000000" w:themeColor="text1"/>
          <w:sz w:val="21"/>
          <w:szCs w:val="21"/>
        </w:rPr>
        <w:t>ollege:</w:t>
      </w:r>
    </w:p>
    <w:p w14:paraId="6C9CA5E9" w14:textId="18E38B96" w:rsidR="00163721" w:rsidRDefault="00163721" w:rsidP="00163721">
      <w:pPr>
        <w:pStyle w:val="Lijstalinea"/>
        <w:numPr>
          <w:ilvl w:val="0"/>
          <w:numId w:val="1"/>
        </w:numPr>
        <w:rPr>
          <w:rFonts w:ascii="Franklin Gothic Book" w:eastAsia="Arial" w:hAnsi="Franklin Gothic Book" w:cs="Arial"/>
          <w:color w:val="000000" w:themeColor="text1"/>
          <w:sz w:val="21"/>
          <w:szCs w:val="21"/>
        </w:rPr>
      </w:pPr>
      <w:r w:rsidRPr="00DF3EE8">
        <w:rPr>
          <w:rFonts w:ascii="Franklin Gothic Book" w:eastAsia="Arial" w:hAnsi="Franklin Gothic Book" w:cs="Arial"/>
          <w:color w:val="000000" w:themeColor="text1"/>
          <w:sz w:val="21"/>
          <w:szCs w:val="21"/>
        </w:rPr>
        <w:t>Jongeren altijd aan het begin van besluitvormingsprocessen, die ingaan op hun leefomgeving, te betrekken;</w:t>
      </w:r>
    </w:p>
    <w:p w14:paraId="7091CDDD" w14:textId="77777777" w:rsidR="00E90AC5" w:rsidRPr="00DF3EE8" w:rsidRDefault="00E90AC5" w:rsidP="00E90AC5">
      <w:pPr>
        <w:pStyle w:val="Lijstalinea"/>
        <w:numPr>
          <w:ilvl w:val="0"/>
          <w:numId w:val="1"/>
        </w:numPr>
        <w:rPr>
          <w:rFonts w:ascii="Franklin Gothic Book" w:eastAsiaTheme="minorEastAsia" w:hAnsi="Franklin Gothic Book"/>
          <w:color w:val="000000" w:themeColor="text1"/>
          <w:sz w:val="21"/>
          <w:szCs w:val="21"/>
        </w:rPr>
      </w:pPr>
      <w:r w:rsidRPr="00DF3EE8">
        <w:rPr>
          <w:rFonts w:ascii="Franklin Gothic Book" w:eastAsia="Arial" w:hAnsi="Franklin Gothic Book" w:cs="Arial"/>
          <w:color w:val="000000" w:themeColor="text1"/>
          <w:sz w:val="21"/>
          <w:szCs w:val="21"/>
        </w:rPr>
        <w:t xml:space="preserve">De inzet van jongeren niet als vrijwilligerswerk te beschouwen en een passende vergoeding en leertraject aan hun inzet te koppelen; </w:t>
      </w:r>
    </w:p>
    <w:p w14:paraId="5095CA9D" w14:textId="79189B6F" w:rsidR="00163721" w:rsidRPr="00DF3EE8" w:rsidRDefault="00163721" w:rsidP="00163721">
      <w:pPr>
        <w:pStyle w:val="Lijstalinea"/>
        <w:numPr>
          <w:ilvl w:val="0"/>
          <w:numId w:val="1"/>
        </w:numPr>
        <w:rPr>
          <w:rFonts w:ascii="Franklin Gothic Book" w:eastAsia="Arial" w:hAnsi="Franklin Gothic Book" w:cs="Arial"/>
          <w:color w:val="000000" w:themeColor="text1"/>
          <w:sz w:val="21"/>
          <w:szCs w:val="21"/>
        </w:rPr>
      </w:pPr>
      <w:r w:rsidRPr="00DF3EE8">
        <w:rPr>
          <w:rFonts w:ascii="Franklin Gothic Book" w:eastAsia="Arial" w:hAnsi="Franklin Gothic Book" w:cs="Arial"/>
          <w:color w:val="000000" w:themeColor="text1"/>
          <w:sz w:val="21"/>
          <w:szCs w:val="21"/>
        </w:rPr>
        <w:t>Onderzoek te doen naar</w:t>
      </w:r>
      <w:r w:rsidRPr="00DF3EE8">
        <w:rPr>
          <w:rFonts w:ascii="Franklin Gothic Book" w:eastAsia="Arial" w:hAnsi="Franklin Gothic Book" w:cs="Arial"/>
          <w:i/>
          <w:iCs/>
          <w:color w:val="000000" w:themeColor="text1"/>
          <w:sz w:val="21"/>
          <w:szCs w:val="21"/>
        </w:rPr>
        <w:t xml:space="preserve"> best </w:t>
      </w:r>
      <w:proofErr w:type="spellStart"/>
      <w:r w:rsidRPr="00DF3EE8">
        <w:rPr>
          <w:rFonts w:ascii="Franklin Gothic Book" w:eastAsia="Arial" w:hAnsi="Franklin Gothic Book" w:cs="Arial"/>
          <w:i/>
          <w:iCs/>
          <w:color w:val="000000" w:themeColor="text1"/>
          <w:sz w:val="21"/>
          <w:szCs w:val="21"/>
        </w:rPr>
        <w:t>practi</w:t>
      </w:r>
      <w:r w:rsidR="00526BBC" w:rsidRPr="00DF3EE8">
        <w:rPr>
          <w:rFonts w:ascii="Franklin Gothic Book" w:eastAsia="Arial" w:hAnsi="Franklin Gothic Book" w:cs="Arial"/>
          <w:i/>
          <w:iCs/>
          <w:color w:val="000000" w:themeColor="text1"/>
          <w:sz w:val="21"/>
          <w:szCs w:val="21"/>
        </w:rPr>
        <w:t>c</w:t>
      </w:r>
      <w:r w:rsidRPr="00DF3EE8">
        <w:rPr>
          <w:rFonts w:ascii="Franklin Gothic Book" w:eastAsia="Arial" w:hAnsi="Franklin Gothic Book" w:cs="Arial"/>
          <w:i/>
          <w:iCs/>
          <w:color w:val="000000" w:themeColor="text1"/>
          <w:sz w:val="21"/>
          <w:szCs w:val="21"/>
        </w:rPr>
        <w:t>es</w:t>
      </w:r>
      <w:proofErr w:type="spellEnd"/>
      <w:r w:rsidRPr="00DF3EE8">
        <w:rPr>
          <w:rFonts w:ascii="Franklin Gothic Book" w:eastAsia="Arial" w:hAnsi="Franklin Gothic Book" w:cs="Arial"/>
          <w:i/>
          <w:iCs/>
          <w:color w:val="000000" w:themeColor="text1"/>
          <w:sz w:val="21"/>
          <w:szCs w:val="21"/>
        </w:rPr>
        <w:t xml:space="preserve"> </w:t>
      </w:r>
      <w:r w:rsidRPr="00DF3EE8">
        <w:rPr>
          <w:rFonts w:ascii="Franklin Gothic Book" w:eastAsia="Arial" w:hAnsi="Franklin Gothic Book" w:cs="Arial"/>
          <w:color w:val="000000" w:themeColor="text1"/>
          <w:sz w:val="21"/>
          <w:szCs w:val="21"/>
        </w:rPr>
        <w:t xml:space="preserve">en kennis uit te wisselen met andere gemeentes over de vormgeving van </w:t>
      </w:r>
      <w:proofErr w:type="spellStart"/>
      <w:r w:rsidRPr="00DF3EE8">
        <w:rPr>
          <w:rFonts w:ascii="Franklin Gothic Book" w:eastAsia="Arial" w:hAnsi="Franklin Gothic Book" w:cs="Arial"/>
          <w:color w:val="000000" w:themeColor="text1"/>
          <w:sz w:val="21"/>
          <w:szCs w:val="21"/>
        </w:rPr>
        <w:t>jongereninspraaktrajecten</w:t>
      </w:r>
      <w:proofErr w:type="spellEnd"/>
      <w:r w:rsidRPr="00DF3EE8">
        <w:rPr>
          <w:rFonts w:ascii="Franklin Gothic Book" w:eastAsia="Arial" w:hAnsi="Franklin Gothic Book" w:cs="Arial"/>
          <w:color w:val="000000" w:themeColor="text1"/>
          <w:sz w:val="21"/>
          <w:szCs w:val="21"/>
        </w:rPr>
        <w:t xml:space="preserve">:                       </w:t>
      </w:r>
    </w:p>
    <w:p w14:paraId="048BEB45" w14:textId="0BCFB924" w:rsidR="00163721" w:rsidRPr="00DF3EE8" w:rsidRDefault="00163721" w:rsidP="00163721">
      <w:pPr>
        <w:pStyle w:val="Lijstalinea"/>
        <w:numPr>
          <w:ilvl w:val="0"/>
          <w:numId w:val="1"/>
        </w:numPr>
        <w:spacing w:after="0"/>
        <w:rPr>
          <w:rFonts w:ascii="Franklin Gothic Book" w:eastAsia="Arial" w:hAnsi="Franklin Gothic Book" w:cs="Arial"/>
          <w:b/>
          <w:bCs/>
          <w:color w:val="000000" w:themeColor="text1"/>
          <w:sz w:val="21"/>
          <w:szCs w:val="21"/>
        </w:rPr>
      </w:pPr>
      <w:r w:rsidRPr="00DF3EE8">
        <w:rPr>
          <w:rFonts w:ascii="Franklin Gothic Book" w:eastAsia="Arial" w:hAnsi="Franklin Gothic Book" w:cs="Arial"/>
          <w:color w:val="000000" w:themeColor="text1"/>
          <w:sz w:val="21"/>
          <w:szCs w:val="21"/>
        </w:rPr>
        <w:t>De jongeren die betrokken worden bij een inspraaktraject duidelijk te vertellen wat er gebeurt met hun input en terugkoppeling te geven van het eindresultaat</w:t>
      </w:r>
      <w:r w:rsidR="00795B6A" w:rsidRPr="00DF3EE8">
        <w:rPr>
          <w:rFonts w:ascii="Franklin Gothic Book" w:eastAsia="Arial" w:hAnsi="Franklin Gothic Book" w:cs="Arial"/>
          <w:color w:val="000000" w:themeColor="text1"/>
          <w:sz w:val="21"/>
          <w:szCs w:val="21"/>
        </w:rPr>
        <w:t>.</w:t>
      </w:r>
      <w:r w:rsidRPr="00DF3EE8">
        <w:rPr>
          <w:rFonts w:ascii="Franklin Gothic Book" w:eastAsia="Arial" w:hAnsi="Franklin Gothic Book" w:cs="Arial"/>
          <w:b/>
          <w:bCs/>
          <w:color w:val="000000" w:themeColor="text1"/>
          <w:sz w:val="21"/>
          <w:szCs w:val="21"/>
        </w:rPr>
        <w:t xml:space="preserve">   </w:t>
      </w:r>
    </w:p>
    <w:p w14:paraId="12DAD9B6" w14:textId="0C665559" w:rsidR="00163721" w:rsidRPr="00DF3EE8" w:rsidRDefault="00144663" w:rsidP="00163721">
      <w:pPr>
        <w:pStyle w:val="Lijstalinea"/>
        <w:numPr>
          <w:ilvl w:val="0"/>
          <w:numId w:val="1"/>
        </w:numPr>
        <w:spacing w:after="0"/>
        <w:rPr>
          <w:rFonts w:ascii="Franklin Gothic Book" w:eastAsia="Arial" w:hAnsi="Franklin Gothic Book" w:cs="Arial"/>
          <w:color w:val="000000" w:themeColor="text1"/>
        </w:rPr>
      </w:pPr>
      <w:r w:rsidRPr="00DF3EE8">
        <w:rPr>
          <w:rFonts w:ascii="Franklin Gothic Book" w:eastAsia="Arial" w:hAnsi="Franklin Gothic Book" w:cs="Arial"/>
          <w:color w:val="000000" w:themeColor="text1"/>
          <w:sz w:val="21"/>
          <w:szCs w:val="21"/>
        </w:rPr>
        <w:t xml:space="preserve">Informatie en beleidsstukken in kindvriendelijke taal beschikbaar te maken </w:t>
      </w:r>
      <w:r w:rsidR="00163721" w:rsidRPr="00DF3EE8">
        <w:rPr>
          <w:rFonts w:ascii="Franklin Gothic Book" w:eastAsia="Arial" w:hAnsi="Franklin Gothic Book" w:cs="Arial"/>
          <w:color w:val="000000" w:themeColor="text1"/>
        </w:rPr>
        <w:t xml:space="preserve">  </w:t>
      </w:r>
    </w:p>
    <w:p w14:paraId="70DEE13F" w14:textId="77777777" w:rsidR="00163721" w:rsidRPr="00795B6A" w:rsidRDefault="00163721" w:rsidP="00163721">
      <w:pPr>
        <w:rPr>
          <w:rFonts w:ascii="Franklin Gothic Book" w:eastAsia="Arial" w:hAnsi="Franklin Gothic Book" w:cs="Arial"/>
          <w:color w:val="000000" w:themeColor="text1"/>
        </w:rPr>
      </w:pPr>
    </w:p>
    <w:p w14:paraId="34BCF60E" w14:textId="2A844783" w:rsidR="00DC4001" w:rsidRPr="00DF3EE8" w:rsidRDefault="00163721">
      <w:pPr>
        <w:rPr>
          <w:rFonts w:ascii="Franklin Gothic Book" w:eastAsia="Arial" w:hAnsi="Franklin Gothic Book" w:cs="Arial"/>
          <w:color w:val="000000" w:themeColor="text1"/>
        </w:rPr>
      </w:pPr>
      <w:r w:rsidRPr="00795B6A">
        <w:rPr>
          <w:rFonts w:ascii="Franklin Gothic Book" w:eastAsia="Arial" w:hAnsi="Franklin Gothic Book" w:cs="Arial"/>
          <w:color w:val="000000" w:themeColor="text1"/>
        </w:rPr>
        <w:t xml:space="preserve">     </w:t>
      </w:r>
    </w:p>
    <w:sectPr w:rsidR="00DC4001" w:rsidRPr="00DF3E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28B60" w14:textId="77777777" w:rsidR="008F6531" w:rsidRDefault="008F6531" w:rsidP="008F6531">
      <w:pPr>
        <w:spacing w:after="0" w:line="240" w:lineRule="auto"/>
      </w:pPr>
      <w:r>
        <w:separator/>
      </w:r>
    </w:p>
  </w:endnote>
  <w:endnote w:type="continuationSeparator" w:id="0">
    <w:p w14:paraId="2A81F821" w14:textId="77777777" w:rsidR="008F6531" w:rsidRDefault="008F6531" w:rsidP="008F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D66B4" w14:textId="77777777" w:rsidR="008F6531" w:rsidRDefault="008F6531" w:rsidP="008F6531">
      <w:pPr>
        <w:spacing w:after="0" w:line="240" w:lineRule="auto"/>
      </w:pPr>
      <w:r>
        <w:separator/>
      </w:r>
    </w:p>
  </w:footnote>
  <w:footnote w:type="continuationSeparator" w:id="0">
    <w:p w14:paraId="1A11E140" w14:textId="77777777" w:rsidR="008F6531" w:rsidRDefault="008F6531" w:rsidP="008F6531">
      <w:pPr>
        <w:spacing w:after="0" w:line="240" w:lineRule="auto"/>
      </w:pPr>
      <w:r>
        <w:continuationSeparator/>
      </w:r>
    </w:p>
  </w:footnote>
  <w:footnote w:id="1">
    <w:p w14:paraId="76210081" w14:textId="2CF4B0A9" w:rsidR="008F6531" w:rsidRDefault="008F653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gramStart"/>
      <w:r w:rsidRPr="008F6531">
        <w:t>https://www.ser.nl/nl/Publicaties/veelbelovend-kansen-belemmeringen-jongeren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E779E"/>
    <w:multiLevelType w:val="hybridMultilevel"/>
    <w:tmpl w:val="8368BF0E"/>
    <w:lvl w:ilvl="0" w:tplc="2D1CD8A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59D46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8E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89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E4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FC5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04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C6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87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61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21"/>
    <w:rsid w:val="00144663"/>
    <w:rsid w:val="00163721"/>
    <w:rsid w:val="00235001"/>
    <w:rsid w:val="00362FA3"/>
    <w:rsid w:val="00526BBC"/>
    <w:rsid w:val="00795B6A"/>
    <w:rsid w:val="0082254A"/>
    <w:rsid w:val="008C5517"/>
    <w:rsid w:val="008F6531"/>
    <w:rsid w:val="009F11B4"/>
    <w:rsid w:val="00AE72BC"/>
    <w:rsid w:val="00DC4001"/>
    <w:rsid w:val="00DF3EE8"/>
    <w:rsid w:val="00E90AC5"/>
    <w:rsid w:val="00F065D9"/>
    <w:rsid w:val="00F27C63"/>
    <w:rsid w:val="4399A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247B"/>
  <w15:chartTrackingRefBased/>
  <w15:docId w15:val="{2E9BECA5-C76F-CA4A-A9EA-EC57F2D1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3721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63721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6372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372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372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372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3721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F653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F653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F6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7928154704A44A02C934777066950" ma:contentTypeVersion="13" ma:contentTypeDescription="Een nieuw document maken." ma:contentTypeScope="" ma:versionID="f1be20ffede963df49beec44e4cf853a">
  <xsd:schema xmlns:xsd="http://www.w3.org/2001/XMLSchema" xmlns:xs="http://www.w3.org/2001/XMLSchema" xmlns:p="http://schemas.microsoft.com/office/2006/metadata/properties" xmlns:ns2="4a9e5d76-5ba9-4ee6-95ee-972177df1260" xmlns:ns3="c96e4976-6e76-46b9-bbab-da7bb5fd00cc" targetNamespace="http://schemas.microsoft.com/office/2006/metadata/properties" ma:root="true" ma:fieldsID="91ce1d2100a48f7d3144a5661563afec" ns2:_="" ns3:_="">
    <xsd:import namespace="4a9e5d76-5ba9-4ee6-95ee-972177df1260"/>
    <xsd:import namespace="c96e4976-6e76-46b9-bbab-da7bb5fd0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e5d76-5ba9-4ee6-95ee-972177df1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e4976-6e76-46b9-bbab-da7bb5fd0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09C1C-742C-4F3C-842B-6ADE7BAF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e5d76-5ba9-4ee6-95ee-972177df1260"/>
    <ds:schemaRef ds:uri="c96e4976-6e76-46b9-bbab-da7bb5fd0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4F4968-D52D-4D1C-AEFD-A7957FDF5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E0EC0-E5B3-4B7C-B9C8-7D18B4061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EFD32D-B273-44E8-A233-B9A8DB36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319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Séun Steenken</dc:creator>
  <cp:keywords/>
  <dc:description/>
  <cp:lastModifiedBy>Tirsa Hofstee</cp:lastModifiedBy>
  <cp:revision>2</cp:revision>
  <cp:lastPrinted>2022-02-09T13:09:00Z</cp:lastPrinted>
  <dcterms:created xsi:type="dcterms:W3CDTF">2022-04-21T09:27:00Z</dcterms:created>
  <dcterms:modified xsi:type="dcterms:W3CDTF">2022-04-21T09:27:00Z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0x010100B967928154704A44A02C934777066950</vt:lpwstr>
  </property>
</Properties>
</file>